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>Kritéria pro školní rok 2023/2024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>Pro případ, že počet žádostí o přijetí dítěte převýší počet volných míst, stanovuje ředitelka školy tato kritéria, dle kterých bude rozhodovat: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906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4"/>
        <w:gridCol w:w="1696"/>
      </w:tblGrid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b/>
                <w:b/>
                <w:bCs/>
                <w:sz w:val="56"/>
                <w:szCs w:val="56"/>
              </w:rPr>
            </w:pPr>
            <w:r>
              <w:rPr>
                <w:b/>
                <w:sz w:val="22"/>
                <w:szCs w:val="22"/>
                <w:lang w:bidi="ar-SA"/>
              </w:rPr>
              <w:t>KRITÉRIA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b/>
                <w:sz w:val="22"/>
                <w:szCs w:val="22"/>
                <w:lang w:bidi="ar-SA"/>
              </w:rPr>
              <w:t>POČET BODŮ</w:t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      </w:t>
            </w:r>
            <w:r>
              <w:rPr>
                <w:b/>
                <w:bCs/>
                <w:sz w:val="56"/>
                <w:szCs w:val="56"/>
              </w:rPr>
              <w:t xml:space="preserve">1.        </w:t>
            </w:r>
            <w:r>
              <w:rPr>
                <w:b w:val="false"/>
                <w:bCs w:val="false"/>
                <w:sz w:val="22"/>
                <w:szCs w:val="22"/>
                <w:lang w:bidi="ar-SA"/>
              </w:rPr>
              <w:t>Věk dítěte: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pacing w:lineRule="auto" w:line="240" w:before="0" w:after="0"/>
              <w:ind w:left="1440" w:hanging="0"/>
              <w:contextualSpacing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  <w:lang w:bidi="ar-SA"/>
              </w:rPr>
              <w:t xml:space="preserve">                </w:t>
            </w:r>
            <w:r>
              <w:rPr>
                <w:b w:val="false"/>
                <w:bCs w:val="false"/>
                <w:sz w:val="22"/>
                <w:szCs w:val="22"/>
                <w:lang w:bidi="ar-SA"/>
              </w:rPr>
              <w:t>5 let dosažených k 31. 8. 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5</w:t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9"/>
              </w:tabs>
              <w:spacing w:lineRule="auto" w:line="276"/>
              <w:ind w:left="720" w:right="0" w:hanging="0"/>
              <w:rPr>
                <w:b/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 xml:space="preserve">                             </w:t>
            </w:r>
            <w:r>
              <w:rPr>
                <w:sz w:val="22"/>
                <w:szCs w:val="22"/>
                <w:lang w:bidi="ar-SA"/>
              </w:rPr>
              <w:t>4 roky dosažené k 31. 8. 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4</w:t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9"/>
              </w:tabs>
              <w:spacing w:lineRule="auto" w:line="276"/>
              <w:ind w:left="720" w:right="0" w:hanging="0"/>
              <w:rPr>
                <w:b/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 xml:space="preserve">                             </w:t>
            </w:r>
            <w:r>
              <w:rPr>
                <w:sz w:val="22"/>
                <w:szCs w:val="22"/>
                <w:lang w:bidi="ar-SA"/>
              </w:rPr>
              <w:t>3 roky dosažené k 31. 8. 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3</w:t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 xml:space="preserve">                                          </w:t>
            </w:r>
            <w:r>
              <w:rPr>
                <w:sz w:val="22"/>
                <w:szCs w:val="22"/>
                <w:lang w:bidi="ar-SA"/>
              </w:rPr>
              <w:t>2 roky dosažené k 31. 8.  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2</w:t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 xml:space="preserve">               </w:t>
            </w:r>
            <w:r>
              <w:rPr>
                <w:b/>
                <w:bCs/>
                <w:sz w:val="56"/>
                <w:szCs w:val="56"/>
                <w:lang w:bidi="ar-SA"/>
              </w:rPr>
              <w:t>2.</w:t>
            </w:r>
            <w:r>
              <w:rPr>
                <w:sz w:val="22"/>
                <w:szCs w:val="22"/>
                <w:lang w:bidi="ar-SA"/>
              </w:rPr>
              <w:t xml:space="preserve">                      Trvalý pobyt ve Vrbici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2</w:t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b/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  <w:lang w:bidi="ar-SA"/>
              </w:rPr>
              <w:t xml:space="preserve">      </w:t>
            </w:r>
            <w:r>
              <w:rPr>
                <w:b/>
                <w:bCs/>
                <w:sz w:val="56"/>
                <w:szCs w:val="56"/>
                <w:lang w:bidi="ar-SA"/>
              </w:rPr>
              <w:t xml:space="preserve">3.         </w:t>
            </w:r>
            <w:r>
              <w:rPr>
                <w:b w:val="false"/>
                <w:bCs w:val="false"/>
                <w:sz w:val="22"/>
                <w:szCs w:val="22"/>
                <w:lang w:bidi="ar-SA"/>
              </w:rPr>
              <w:t>Bydliště ve Vrbici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2</w:t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right="0" w:hanging="0"/>
              <w:contextualSpacing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right="0" w:hanging="0"/>
              <w:contextualSpacing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right="0" w:hanging="0"/>
              <w:contextualSpacing/>
              <w:jc w:val="lef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bidi="ar-SA"/>
              </w:rPr>
              <w:t>Ke každému žadateli /dítěti /budou přiděleny body za splněná kritéria. Podle počtu přidělených bodů bude stanoveno pořadí žadatelů. Žadatelé se shodným počtem přidělených bodů budou dále řazeni podle data narození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right="0" w:hanging="0"/>
              <w:contextualSpacing/>
              <w:jc w:val="lef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bidi="ar-SA"/>
              </w:rPr>
              <w:t>/od nejstaršího po nejmladší /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right="0" w:hanging="0"/>
              <w:contextualSpacing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right="0" w:hanging="0"/>
              <w:contextualSpacing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</w:r>
          </w:p>
        </w:tc>
      </w:tr>
    </w:tbl>
    <w:p>
      <w:pPr>
        <w:pStyle w:val="Normal"/>
        <w:bidi w:val="0"/>
        <w:jc w:val="left"/>
        <w:rPr>
          <w:sz w:val="40"/>
          <w:szCs w:val="40"/>
        </w:rPr>
      </w:pPr>
      <w:r>
        <w:rPr/>
      </w:r>
    </w:p>
    <w:p>
      <w:pPr>
        <w:pStyle w:val="Normal"/>
        <w:bidi w:val="0"/>
        <w:jc w:val="left"/>
        <w:rPr>
          <w:sz w:val="40"/>
          <w:szCs w:val="40"/>
        </w:rPr>
      </w:pPr>
      <w:r>
        <w:rPr/>
      </w:r>
    </w:p>
    <w:p>
      <w:pPr>
        <w:pStyle w:val="Normal"/>
        <w:bidi w:val="0"/>
        <w:jc w:val="left"/>
        <w:rPr>
          <w:sz w:val="40"/>
          <w:szCs w:val="40"/>
        </w:rPr>
      </w:pPr>
      <w:r>
        <w:rPr/>
      </w:r>
    </w:p>
    <w:p>
      <w:pPr>
        <w:pStyle w:val="Normal"/>
        <w:bidi w:val="0"/>
        <w:jc w:val="left"/>
        <w:rPr>
          <w:sz w:val="40"/>
          <w:szCs w:val="40"/>
        </w:rPr>
      </w:pPr>
      <w:r>
        <w:rPr/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Ve Vrbici 12.04. 2023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>Jana Kadlecová, ředitelka MŠ Vrbice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2">
    <w:name w:val="Heading 2"/>
    <w:basedOn w:val="Nadpis"/>
    <w:next w:val="Tlotextu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ZpatChar">
    <w:name w:val="Zápatí Char"/>
    <w:qFormat/>
    <w:rPr>
      <w:rFonts w:ascii="Calibri" w:hAnsi="Calibri" w:eastAsia="Times New Roman"/>
    </w:rPr>
  </w:style>
  <w:style w:type="character" w:styleId="ZhlavChar">
    <w:name w:val="Záhlaví Char"/>
    <w:qFormat/>
    <w:rPr>
      <w:rFonts w:ascii="Calibri" w:hAnsi="Calibri" w:eastAsia="Times New Roman"/>
    </w:rPr>
  </w:style>
  <w:style w:type="character" w:styleId="TextbublinyChar">
    <w:name w:val="Text bubliny Char"/>
    <w:qFormat/>
    <w:rPr>
      <w:rFonts w:ascii="Segoe UI" w:hAnsi="Segoe UI" w:eastAsia="Segoe UI"/>
      <w:sz w:val="18"/>
      <w:szCs w:val="18"/>
    </w:rPr>
  </w:style>
  <w:style w:type="character" w:styleId="VrazncittChar">
    <w:name w:val="Výrazný citát Char"/>
    <w:qFormat/>
    <w:rPr>
      <w:rFonts w:ascii="Calibri" w:hAnsi="Calibri" w:eastAsia="Times New Roman"/>
      <w:i/>
      <w:iCs/>
      <w:color w:val="5B9BD5"/>
    </w:rPr>
  </w:style>
  <w:style w:type="character" w:styleId="ZkladntextChar">
    <w:name w:val="Základní text Char"/>
    <w:qFormat/>
    <w:rPr>
      <w:rFonts w:ascii="Times New Roman" w:hAnsi="Times New Roman" w:eastAsia="Times New Roman"/>
      <w:sz w:val="28"/>
      <w:szCs w:val="20"/>
      <w:lang w:eastAsia="ar-SA"/>
    </w:rPr>
  </w:style>
  <w:style w:type="character" w:styleId="Nadpis3Char">
    <w:name w:val="Nadpis 3 Char"/>
    <w:qFormat/>
    <w:rPr>
      <w:rFonts w:ascii="Times New Roman" w:hAnsi="Times New Roman" w:eastAsia="Times New Roman"/>
      <w:b/>
      <w:sz w:val="28"/>
      <w:szCs w:val="20"/>
      <w:lang w:eastAsia="ar-SA"/>
    </w:rPr>
  </w:style>
  <w:style w:type="character" w:styleId="Nadpis1Char">
    <w:name w:val="Nadpis 1 Char"/>
    <w:qFormat/>
    <w:rPr>
      <w:rFonts w:ascii="Times New Roman" w:hAnsi="Times New Roman" w:eastAsia="Times New Roman"/>
      <w:b/>
      <w:sz w:val="28"/>
      <w:szCs w:val="28"/>
      <w:u w:val="single"/>
    </w:rPr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Citace">
    <w:name w:val="Citace"/>
    <w:basedOn w:val="Normal"/>
    <w:qFormat/>
    <w:pPr>
      <w:spacing w:before="0" w:after="283"/>
      <w:ind w:left="567" w:right="567" w:hanging="0"/>
    </w:pPr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hanging="0"/>
      <w:jc w:val="center"/>
    </w:pPr>
    <w:rPr>
      <w:i/>
      <w:color w:val="5B9BD5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Liberation Serif"/>
      <w:color w:val="auto"/>
      <w:kern w:val="0"/>
      <w:sz w:val="22"/>
      <w:szCs w:val="22"/>
      <w:lang w:val="cs-CZ" w:eastAsia="ar-SA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</TotalTime>
  <Application>LibreOffice/7.0.5.2$Windows_X86_64 LibreOffice_project/64390860c6cd0aca4beafafcfd84613dd9dfb63a</Application>
  <AppVersion>15.0000</AppVersion>
  <Pages>7</Pages>
  <Words>119</Words>
  <Characters>578</Characters>
  <CharactersWithSpaces>1070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2022-04-20T11:48:53Z</cp:lastPrinted>
  <dcterms:modified xsi:type="dcterms:W3CDTF">2023-09-18T09:11:06Z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