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Zápis do Mate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řské školy Vrbice probíhá každoročně začátkem května. Oznámení o přesném termínu bývá vyvěšeno na www. stránkách mateřské školy a obce, plakáty v obchodech obce, hlášením místního rozhlasu. Žádost 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k p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řijetí si rodiče mohou vyzvednout v mateřské škole v dubnu nebo na webových stránkách mateřské školy.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Na základ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ě vyplněné žádosti vydává ředitelka MŠ po zápisu rozhodnutí o přijetí dítěte k předškolnímu vzdělávání v souladu se zákonem č. 500/2004 Sb., správní řád, v platném znění a zákonem 561/2004 Sb., o předškolním, základním, středním, vyšším odborném a jiném vzdělávání (školský zákon), v platném znění.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Rozhodnutí o p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řijetí dětí bývá zveřejněno ve vestibulu mateřské školy, na www. stránkách pod registračními čísly, které jsou dětem při zápisu přiřazeny. Písemné rozhodnutí o přijetí nebývá rodičům zasíláno, je uloženo v osobním spise dítěte. Zasíláno poštou do vlastních rukou zákonnému zástupci dítěte bývá pouze rozhodnutí o nepřijetí.  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Pro p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řijetí dítěte k předškolnímu vzdělávání zákonný zástupce předkládá: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-  vypln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ěnou žádost (přihlášku),  potvrzenou lékařem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-  rodný list dít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ěte, občanský průkaz zákonného zástupce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